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5D" w:rsidRDefault="00C22D5D" w:rsidP="00C22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22D5D" w:rsidRPr="00AE378B" w:rsidRDefault="00C22D5D" w:rsidP="00C22D5D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AE378B">
        <w:rPr>
          <w:rFonts w:ascii="Times New Roman" w:hAnsi="Times New Roman"/>
          <w:sz w:val="28"/>
          <w:szCs w:val="28"/>
        </w:rPr>
        <w:t>Ис</w:t>
      </w:r>
      <w:proofErr w:type="spellEnd"/>
      <w:r w:rsidRPr="00AE378B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C22D5D" w:rsidRDefault="00D90118" w:rsidP="00C22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Үткән  дәрес</w:t>
      </w:r>
      <w:r w:rsidR="00C22D5D" w:rsidRPr="00E377E0">
        <w:rPr>
          <w:rFonts w:ascii="Times New Roman" w:hAnsi="Times New Roman"/>
          <w:b/>
          <w:sz w:val="28"/>
          <w:szCs w:val="28"/>
          <w:lang w:val="tt-RU"/>
        </w:rPr>
        <w:t xml:space="preserve"> эшегез.</w:t>
      </w:r>
      <w:r w:rsidR="00C22D5D">
        <w:rPr>
          <w:rFonts w:ascii="Times New Roman" w:hAnsi="Times New Roman"/>
          <w:sz w:val="28"/>
          <w:szCs w:val="28"/>
          <w:lang w:val="tt-RU"/>
        </w:rPr>
        <w:t xml:space="preserve"> Укучылар П.26 ны ачасыз. Шушы темага туры килгэнне укыйсыз.</w:t>
      </w:r>
    </w:p>
    <w:p w:rsidR="00C22D5D" w:rsidRDefault="00C22D5D" w:rsidP="00C22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Федор Кон</w:t>
      </w:r>
      <w:r w:rsidRPr="00E377E0">
        <w:rPr>
          <w:rFonts w:ascii="Times New Roman" w:hAnsi="Times New Roman"/>
          <w:sz w:val="28"/>
          <w:szCs w:val="28"/>
          <w:lang w:val="tt-RU"/>
        </w:rPr>
        <w:t xml:space="preserve">ь турында укыйсыз. </w:t>
      </w:r>
      <w:r>
        <w:rPr>
          <w:rFonts w:ascii="Times New Roman" w:hAnsi="Times New Roman"/>
          <w:sz w:val="28"/>
          <w:szCs w:val="28"/>
          <w:lang w:val="tt-RU"/>
        </w:rPr>
        <w:t>Дәфтәргә 1-2 җөмлә анын турында язып җибәрәсез.</w:t>
      </w:r>
    </w:p>
    <w:p w:rsidR="00D90118" w:rsidRDefault="00D90118" w:rsidP="00C22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Эшне Илсаф син эшләп җибәрмәдең. Укучылар ул язуларыгыз, адәм көлкесе.</w:t>
      </w:r>
      <w:r w:rsidR="001C3DA7">
        <w:rPr>
          <w:rFonts w:ascii="Times New Roman" w:hAnsi="Times New Roman"/>
          <w:sz w:val="28"/>
          <w:szCs w:val="28"/>
          <w:lang w:val="tt-RU"/>
        </w:rPr>
        <w:t xml:space="preserve"> Билгеләрегез төшеп бетә инде.</w:t>
      </w:r>
    </w:p>
    <w:p w:rsidR="00D90118" w:rsidRDefault="00D90118" w:rsidP="00C22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2D5D" w:rsidRDefault="00C22D5D" w:rsidP="00C22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2D5D" w:rsidRDefault="00C22D5D" w:rsidP="00C22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66991" w:rsidRDefault="00E86613">
      <w:pPr>
        <w:rPr>
          <w:rFonts w:ascii="Times New Roman" w:hAnsi="Times New Roman"/>
          <w:sz w:val="28"/>
          <w:szCs w:val="28"/>
          <w:lang w:val="tt-RU"/>
        </w:rPr>
      </w:pPr>
      <w:r w:rsidRPr="00E86613">
        <w:rPr>
          <w:rFonts w:ascii="Times New Roman" w:hAnsi="Times New Roman"/>
          <w:b/>
          <w:sz w:val="28"/>
          <w:szCs w:val="28"/>
          <w:lang w:val="tt-RU"/>
        </w:rPr>
        <w:t>Бүгенге дәрес темасы</w:t>
      </w:r>
      <w:r w:rsidRPr="00E86613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744B53" w:rsidRPr="00E86613">
        <w:rPr>
          <w:rFonts w:ascii="Times New Roman" w:hAnsi="Times New Roman"/>
          <w:sz w:val="28"/>
          <w:szCs w:val="28"/>
        </w:rPr>
        <w:t xml:space="preserve">Изобразительное искусство. </w:t>
      </w:r>
      <w:proofErr w:type="spellStart"/>
      <w:r w:rsidR="00744B53" w:rsidRPr="00E86613">
        <w:rPr>
          <w:rFonts w:ascii="Times New Roman" w:hAnsi="Times New Roman"/>
          <w:sz w:val="28"/>
          <w:szCs w:val="28"/>
        </w:rPr>
        <w:t>Симон</w:t>
      </w:r>
      <w:proofErr w:type="spellEnd"/>
      <w:r w:rsidR="00744B53" w:rsidRPr="00E86613">
        <w:rPr>
          <w:rFonts w:ascii="Times New Roman" w:hAnsi="Times New Roman"/>
          <w:sz w:val="28"/>
          <w:szCs w:val="28"/>
        </w:rPr>
        <w:t xml:space="preserve"> Ушаков. Ярославская школа иконописи.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="00744B53" w:rsidRPr="00E86613">
        <w:rPr>
          <w:rFonts w:ascii="Times New Roman" w:hAnsi="Times New Roman"/>
          <w:sz w:val="28"/>
          <w:szCs w:val="28"/>
        </w:rPr>
        <w:t>Парсунная</w:t>
      </w:r>
      <w:proofErr w:type="spellEnd"/>
      <w:r w:rsidR="00744B53" w:rsidRPr="00E86613">
        <w:rPr>
          <w:rFonts w:ascii="Times New Roman" w:hAnsi="Times New Roman"/>
          <w:sz w:val="28"/>
          <w:szCs w:val="28"/>
        </w:rPr>
        <w:t xml:space="preserve"> живопись.</w:t>
      </w:r>
    </w:p>
    <w:p w:rsidR="00E86613" w:rsidRDefault="00E86613">
      <w:pPr>
        <w:rPr>
          <w:rFonts w:ascii="Times New Roman" w:hAnsi="Times New Roman"/>
          <w:sz w:val="28"/>
          <w:szCs w:val="28"/>
          <w:lang w:val="tt-RU"/>
        </w:rPr>
      </w:pPr>
    </w:p>
    <w:p w:rsidR="00E86613" w:rsidRPr="00E86613" w:rsidRDefault="00E8661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86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Испокон веков человечество старалось запечатлеть окружающий мир, свои мысли и переживания. Прошло немало времени, прежде чем наскальные рисунки преобразились в полноценные картины. В средние века портретная живопись выражалась преимущественно в изображении ликов святых – иконописи. И лишь с конца 16 века художники приступают к созданию портретов реальных людей: политических, общественных и культурных деятелей. Такой вид искусства получил название «парсуна» (</w:t>
      </w:r>
      <w:proofErr w:type="gramStart"/>
      <w:r w:rsidRPr="00E86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 работ</w:t>
      </w:r>
      <w:proofErr w:type="gramEnd"/>
      <w:r w:rsidRPr="00E86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представлены ниже). Этот тип портретной живописи получил широкое распространение в российской, белорусской и украинской культуре. </w:t>
      </w:r>
      <w:r w:rsidRPr="00E866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86613" w:rsidRDefault="00E866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E86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Парсуна – что это такое? Свое название данный вид живописи получил от искаженного латинского слова </w:t>
      </w:r>
      <w:proofErr w:type="spellStart"/>
      <w:r w:rsidRPr="00E86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persona</w:t>
      </w:r>
      <w:proofErr w:type="spellEnd"/>
      <w:r w:rsidRPr="00E866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«личность». Именно так в то время называли портретные изображения в Европе. Парсуна – это обобщенное название произведений русской, украинской и белорусской портретной живописи конца 16-17 веков, которая сочетает иконопись с более реалистичной трактовкой. Это ранний и в некоторой степени примитивный жанр портрета, распространенный в Русском царстве. Парсуна – это изначальный синоним более современного понятия «портрет», вне зависимости от техники, стиля и времени написания. </w:t>
      </w:r>
    </w:p>
    <w:p w:rsidR="00E86613" w:rsidRDefault="00E86613" w:rsidP="00E866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3BD8">
        <w:rPr>
          <w:rFonts w:ascii="Times New Roman" w:hAnsi="Times New Roman" w:cs="Times New Roman"/>
          <w:b/>
          <w:sz w:val="28"/>
          <w:szCs w:val="28"/>
          <w:lang w:val="tt-RU"/>
        </w:rPr>
        <w:t>Сезгә эш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аста</w:t>
      </w:r>
      <w:r w:rsidR="00C83BD8">
        <w:rPr>
          <w:rFonts w:ascii="Times New Roman" w:hAnsi="Times New Roman" w:cs="Times New Roman"/>
          <w:sz w:val="28"/>
          <w:szCs w:val="28"/>
          <w:lang w:val="tt-RU"/>
        </w:rPr>
        <w:t>гы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 аңлатманы кучереп язасыз.</w:t>
      </w:r>
      <w:r w:rsidR="00C83BD8">
        <w:rPr>
          <w:rFonts w:ascii="Times New Roman" w:hAnsi="Times New Roman" w:cs="Times New Roman"/>
          <w:sz w:val="28"/>
          <w:szCs w:val="28"/>
          <w:lang w:val="tt-RU"/>
        </w:rPr>
        <w:t xml:space="preserve"> Дәфтәргә. </w:t>
      </w:r>
      <w:r w:rsidR="00C83BD8" w:rsidRPr="00C83BD8">
        <w:rPr>
          <w:rFonts w:ascii="Times New Roman" w:hAnsi="Times New Roman" w:cs="Times New Roman"/>
          <w:b/>
          <w:sz w:val="28"/>
          <w:szCs w:val="28"/>
          <w:lang w:val="tt-RU"/>
        </w:rPr>
        <w:t>Матур итеп</w:t>
      </w:r>
    </w:p>
    <w:p w:rsidR="00C83BD8" w:rsidRPr="00C83BD8" w:rsidRDefault="00C83BD8" w:rsidP="00E866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 1-2 җөмлә белән татарча  парсунная живописьанлатасыз.</w:t>
      </w:r>
    </w:p>
    <w:p w:rsidR="00E86613" w:rsidRPr="00C83BD8" w:rsidRDefault="00E86613" w:rsidP="00E86613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6613" w:rsidRPr="00E86613" w:rsidRDefault="00E866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E86613" w:rsidRDefault="00E86613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Comp\Desktop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613" w:rsidRDefault="00E86613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4402455" cy="3296285"/>
            <wp:effectExtent l="19050" t="0" r="0" b="0"/>
            <wp:docPr id="3" name="Рисунок 3" descr="C:\Users\Comp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32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613" w:rsidRPr="00E86613" w:rsidRDefault="00E8661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86613" w:rsidRPr="00E86613" w:rsidSect="0098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22D5D"/>
    <w:rsid w:val="001C3DA7"/>
    <w:rsid w:val="00744B53"/>
    <w:rsid w:val="008046C4"/>
    <w:rsid w:val="00982776"/>
    <w:rsid w:val="00B66991"/>
    <w:rsid w:val="00C22D5D"/>
    <w:rsid w:val="00C83BD8"/>
    <w:rsid w:val="00D90118"/>
    <w:rsid w:val="00E8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6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2020-04-26T15:43:00Z</dcterms:created>
  <dcterms:modified xsi:type="dcterms:W3CDTF">2020-04-26T17:20:00Z</dcterms:modified>
</cp:coreProperties>
</file>